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E6BAF" w14:textId="2E811F26" w:rsidR="00FE11C6" w:rsidRDefault="00FE11C6" w:rsidP="00000AC1">
      <w:pPr>
        <w:spacing w:after="0" w:line="360" w:lineRule="auto"/>
        <w:jc w:val="center"/>
        <w:rPr>
          <w:rFonts w:ascii="Arial" w:eastAsia="Times New Roman" w:hAnsi="Arial" w:cs="Arial"/>
          <w:b/>
          <w:bCs/>
          <w:color w:val="222222"/>
          <w:kern w:val="0"/>
          <w:lang w:eastAsia="ro-RO"/>
          <w14:ligatures w14:val="none"/>
        </w:rPr>
      </w:pPr>
      <w:r w:rsidRPr="00FE11C6">
        <w:rPr>
          <w:rFonts w:ascii="Arial" w:eastAsia="Times New Roman" w:hAnsi="Arial" w:cs="Arial"/>
          <w:b/>
          <w:bCs/>
          <w:color w:val="222222"/>
          <w:kern w:val="0"/>
          <w:lang w:eastAsia="ro-RO"/>
          <w14:ligatures w14:val="none"/>
        </w:rPr>
        <w:t xml:space="preserve">Educație prin artă și </w:t>
      </w:r>
      <w:r w:rsidR="00000AC1">
        <w:rPr>
          <w:rFonts w:ascii="Arial" w:eastAsia="Times New Roman" w:hAnsi="Arial" w:cs="Arial"/>
          <w:b/>
          <w:bCs/>
          <w:color w:val="222222"/>
          <w:kern w:val="0"/>
          <w:lang w:eastAsia="ro-RO"/>
          <w14:ligatures w14:val="none"/>
        </w:rPr>
        <w:t>cultură</w:t>
      </w:r>
      <w:r w:rsidRPr="00FE11C6">
        <w:rPr>
          <w:rFonts w:ascii="Arial" w:eastAsia="Times New Roman" w:hAnsi="Arial" w:cs="Arial"/>
          <w:b/>
          <w:bCs/>
          <w:color w:val="222222"/>
          <w:kern w:val="0"/>
          <w:lang w:eastAsia="ro-RO"/>
          <w14:ligatures w14:val="none"/>
        </w:rPr>
        <w:t>: start pentru concursul «</w:t>
      </w:r>
      <w:r>
        <w:rPr>
          <w:rFonts w:ascii="Arial" w:eastAsia="Times New Roman" w:hAnsi="Arial" w:cs="Arial"/>
          <w:b/>
          <w:bCs/>
          <w:color w:val="222222"/>
          <w:kern w:val="0"/>
          <w:lang w:eastAsia="ro-RO"/>
          <w14:ligatures w14:val="none"/>
        </w:rPr>
        <w:t>Comorile Călimanilor</w:t>
      </w:r>
      <w:r w:rsidRPr="00FE11C6">
        <w:rPr>
          <w:rFonts w:ascii="Arial" w:eastAsia="Times New Roman" w:hAnsi="Arial" w:cs="Arial"/>
          <w:b/>
          <w:bCs/>
          <w:color w:val="222222"/>
          <w:kern w:val="0"/>
          <w:lang w:eastAsia="ro-RO"/>
          <w14:ligatures w14:val="none"/>
        </w:rPr>
        <w:t>»</w:t>
      </w:r>
    </w:p>
    <w:p w14:paraId="53EF0ACC" w14:textId="35C5D3B7" w:rsidR="00FE11C6" w:rsidRDefault="00000AC1" w:rsidP="00000AC1">
      <w:pPr>
        <w:spacing w:after="0" w:line="360" w:lineRule="auto"/>
        <w:rPr>
          <w:rFonts w:ascii="Arial" w:eastAsia="Times New Roman" w:hAnsi="Arial" w:cs="Arial"/>
          <w:b/>
          <w:bCs/>
          <w:i/>
          <w:iCs/>
          <w:color w:val="222222"/>
          <w:kern w:val="0"/>
          <w:sz w:val="20"/>
          <w:szCs w:val="20"/>
          <w:lang w:eastAsia="ro-RO"/>
          <w14:ligatures w14:val="none"/>
        </w:rPr>
      </w:pPr>
      <w:r>
        <w:rPr>
          <w:rFonts w:ascii="Arial" w:eastAsia="Times New Roman" w:hAnsi="Arial" w:cs="Arial"/>
          <w:b/>
          <w:bCs/>
          <w:i/>
          <w:iCs/>
          <w:color w:val="222222"/>
          <w:kern w:val="0"/>
          <w:sz w:val="20"/>
          <w:szCs w:val="20"/>
          <w:lang w:eastAsia="ro-RO"/>
          <w14:ligatures w14:val="none"/>
        </w:rPr>
        <w:t xml:space="preserve">- </w:t>
      </w:r>
      <w:r w:rsidR="00FE11C6" w:rsidRPr="00000AC1">
        <w:rPr>
          <w:rFonts w:ascii="Arial" w:eastAsia="Times New Roman" w:hAnsi="Arial" w:cs="Arial"/>
          <w:b/>
          <w:bCs/>
          <w:i/>
          <w:iCs/>
          <w:color w:val="222222"/>
          <w:kern w:val="0"/>
          <w:sz w:val="20"/>
          <w:szCs w:val="20"/>
          <w:lang w:eastAsia="ro-RO"/>
          <w14:ligatures w14:val="none"/>
        </w:rPr>
        <w:t>Primăvara în zona montană – sărbători, tradiții, obiceiuri și activități ale comunităților locale</w:t>
      </w:r>
      <w:r>
        <w:rPr>
          <w:rFonts w:ascii="Arial" w:eastAsia="Times New Roman" w:hAnsi="Arial" w:cs="Arial"/>
          <w:b/>
          <w:bCs/>
          <w:i/>
          <w:iCs/>
          <w:color w:val="222222"/>
          <w:kern w:val="0"/>
          <w:sz w:val="20"/>
          <w:szCs w:val="20"/>
          <w:lang w:eastAsia="ro-RO"/>
          <w14:ligatures w14:val="none"/>
        </w:rPr>
        <w:t xml:space="preserve"> –</w:t>
      </w:r>
    </w:p>
    <w:p w14:paraId="696734E4" w14:textId="77777777" w:rsidR="00000AC1" w:rsidRPr="00000AC1" w:rsidRDefault="00000AC1" w:rsidP="00000AC1">
      <w:pPr>
        <w:spacing w:after="0" w:line="360" w:lineRule="auto"/>
        <w:rPr>
          <w:rFonts w:ascii="Arial" w:eastAsia="Times New Roman" w:hAnsi="Arial" w:cs="Arial"/>
          <w:i/>
          <w:iCs/>
          <w:color w:val="222222"/>
          <w:kern w:val="0"/>
          <w:sz w:val="20"/>
          <w:szCs w:val="20"/>
          <w:lang w:eastAsia="ro-RO"/>
          <w14:ligatures w14:val="none"/>
        </w:rPr>
      </w:pPr>
    </w:p>
    <w:p w14:paraId="083B0A3A" w14:textId="77777777" w:rsidR="00000AC1" w:rsidRDefault="00FE11C6" w:rsidP="00000AC1">
      <w:pPr>
        <w:spacing w:after="0" w:line="240" w:lineRule="auto"/>
        <w:ind w:firstLine="708"/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</w:pPr>
      <w:r w:rsidRPr="00FE11C6"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t xml:space="preserve">Regia Națională a Pădurilor – ROMSILVA - Administrația Parcului Național Călimani R.A., Asociația Forestierilor din România – ASFOR și </w:t>
      </w:r>
      <w:r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t>Primăria Poiana Stampei</w:t>
      </w:r>
      <w:r w:rsidRPr="00FE11C6"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t xml:space="preserve"> anunță lansarea concursului de creație artistică „</w:t>
      </w:r>
      <w:r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t>Comorile Călimanilor – Povești pe lemn</w:t>
      </w:r>
      <w:r w:rsidRPr="00FE11C6"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t>”, adresat elevilor din unitățile școlare din județele Suceava, Bistrița-Năsăud, Harghita și Mureș.</w:t>
      </w:r>
    </w:p>
    <w:p w14:paraId="5FF4FC93" w14:textId="6F9BA76C" w:rsidR="00000AC1" w:rsidRDefault="00FE11C6" w:rsidP="00000AC1">
      <w:pPr>
        <w:spacing w:after="0" w:line="240" w:lineRule="auto"/>
        <w:ind w:firstLine="708"/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</w:pPr>
      <w:r w:rsidRPr="00FE11C6"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t xml:space="preserve">Concursul se desfășoară în perioada </w:t>
      </w:r>
      <w:r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t>16 martie</w:t>
      </w:r>
      <w:r w:rsidRPr="00FE11C6"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t xml:space="preserve"> – </w:t>
      </w:r>
      <w:r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t>29</w:t>
      </w:r>
      <w:r w:rsidRPr="00FE11C6"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t xml:space="preserve"> </w:t>
      </w:r>
      <w:r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t>mai 2026</w:t>
      </w:r>
      <w:r w:rsidRPr="00FE11C6"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t xml:space="preserve"> și are ca obiectiv stimularea creativității copiilor și familiarizarea lor cu bogăția și frumusețea </w:t>
      </w:r>
      <w:r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t xml:space="preserve">tradițiilor, obiceiurilor și </w:t>
      </w:r>
      <w:r w:rsidR="00000AC1"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t xml:space="preserve">a </w:t>
      </w:r>
      <w:r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t>activități</w:t>
      </w:r>
      <w:r w:rsidR="00000AC1"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t>lor</w:t>
      </w:r>
      <w:r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t xml:space="preserve"> comunităților locale</w:t>
      </w:r>
      <w:r w:rsidRPr="00FE11C6"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t xml:space="preserve">. Lucrările vor fi realizate pe </w:t>
      </w:r>
      <w:r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t>suport de lemn</w:t>
      </w:r>
      <w:r w:rsidRPr="00FE11C6"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t xml:space="preserve"> și vor îmbina arta plastică cu elemente </w:t>
      </w:r>
      <w:r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t>culturale, sociale și naturale</w:t>
      </w:r>
      <w:r w:rsidRPr="00FE11C6"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t>, într-o manieră originală și expresivă.</w:t>
      </w:r>
      <w:r w:rsidRPr="00FE11C6"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br/>
        <w:t xml:space="preserve">Cele mai reușite creații vor fi selectate de un juriu format din specialiști în </w:t>
      </w:r>
      <w:r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t xml:space="preserve">domeniul patrimoniului cultural, al </w:t>
      </w:r>
      <w:r w:rsidRPr="00FE11C6"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t>arte</w:t>
      </w:r>
      <w:r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t>lor</w:t>
      </w:r>
      <w:r w:rsidRPr="00FE11C6"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t xml:space="preserve"> plastice și silvicultură și vor fi prezentate în cadrul expoziției deschise la </w:t>
      </w:r>
      <w:r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t>Casa de Cultura ”Elisei Todașcă” Poiana Stampei</w:t>
      </w:r>
      <w:r w:rsidRPr="00FE11C6"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t xml:space="preserve">, între </w:t>
      </w:r>
      <w:r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t>29 mai – 2 iunie 2026.</w:t>
      </w:r>
      <w:r w:rsidRPr="00FE11C6"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t xml:space="preserve"> </w:t>
      </w:r>
    </w:p>
    <w:p w14:paraId="2220FE18" w14:textId="35BAF27A" w:rsidR="00FE11C6" w:rsidRDefault="00FE11C6" w:rsidP="00000AC1">
      <w:pPr>
        <w:spacing w:after="0" w:line="240" w:lineRule="auto"/>
        <w:ind w:firstLine="708"/>
      </w:pPr>
      <w:r w:rsidRPr="00FE11C6"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t>Expoziția va fi inaugurată printr-un eveniment festiv de premiere, în care elevii câștigători vor fi recompensați cu premii oferite de ASFOR.</w:t>
      </w:r>
      <w:r w:rsidRPr="00FE11C6"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br/>
      </w:r>
      <w:r w:rsidRPr="00FE11C6">
        <w:rPr>
          <w:rFonts w:ascii="Arial" w:eastAsia="Times New Roman" w:hAnsi="Arial" w:cs="Arial"/>
          <w:b/>
          <w:bCs/>
          <w:color w:val="222222"/>
          <w:kern w:val="0"/>
          <w:lang w:eastAsia="ro-RO"/>
          <w14:ligatures w14:val="none"/>
        </w:rPr>
        <w:t>Informații utile:</w:t>
      </w:r>
      <w:r w:rsidRPr="00FE11C6"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br/>
        <w:t xml:space="preserve">• Perioada concursului: </w:t>
      </w:r>
      <w:r w:rsidR="00000AC1"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t>16 martie – 29 mai 2026</w:t>
      </w:r>
      <w:r w:rsidRPr="00FE11C6"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br/>
        <w:t xml:space="preserve">• Perioada expoziției: </w:t>
      </w:r>
      <w:r w:rsidR="00000AC1"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t>29 mai – 2 iunie 2026</w:t>
      </w:r>
      <w:r w:rsidRPr="00FE11C6"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t xml:space="preserve"> </w:t>
      </w:r>
      <w:r w:rsidRPr="00FE11C6"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br/>
        <w:t xml:space="preserve">• Eligibilitate: elevi </w:t>
      </w:r>
      <w:r w:rsidR="00000AC1"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t xml:space="preserve">de gimnaziu </w:t>
      </w:r>
      <w:r w:rsidRPr="00FE11C6"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t>din școlile din județele Suceava, Bistrița-Năsăud, Harghita și Mureș, în baza protocoalelor de colaborare încheiate cu APN Călimani.</w:t>
      </w:r>
      <w:r w:rsidRPr="00FE11C6"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br/>
        <w:t>• Detalii privind regulamentul și înscrierea se găsesc pe site-ul Administrației Parcului Național Călimani R.A.(</w:t>
      </w:r>
      <w:hyperlink r:id="rId5" w:history="1">
        <w:r w:rsidRPr="00FE11C6">
          <w:rPr>
            <w:rFonts w:ascii="Arial" w:eastAsia="Times New Roman" w:hAnsi="Arial" w:cs="Arial"/>
            <w:color w:val="CE0000"/>
            <w:kern w:val="0"/>
            <w:u w:val="single"/>
            <w:lang w:eastAsia="ro-RO"/>
            <w14:ligatures w14:val="none"/>
          </w:rPr>
          <w:t> secțiunea Informații publice -&gt; Alte informații </w:t>
        </w:r>
      </w:hyperlink>
      <w:r w:rsidRPr="00FE11C6"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t>) și pe paginile de social media ale partenerilor.</w:t>
      </w:r>
      <w:r w:rsidRPr="00FE11C6"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br/>
        <w:t>Parteneri organizatori:</w:t>
      </w:r>
      <w:r w:rsidRPr="00FE11C6"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br/>
        <w:t>• Regia Națională a Pădurilor – ROMSILVA - Administrația Parcului Național Călimani R.A.</w:t>
      </w:r>
      <w:r w:rsidRPr="00FE11C6"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br/>
        <w:t>• Asociația Forestierilor din România – ASFOR</w:t>
      </w:r>
      <w:r w:rsidRPr="00FE11C6"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br/>
        <w:t xml:space="preserve">• </w:t>
      </w:r>
      <w:r w:rsidR="00000AC1">
        <w:rPr>
          <w:rFonts w:ascii="Arial" w:eastAsia="Times New Roman" w:hAnsi="Arial" w:cs="Arial"/>
          <w:color w:val="222222"/>
          <w:kern w:val="0"/>
          <w:lang w:eastAsia="ro-RO"/>
          <w14:ligatures w14:val="none"/>
        </w:rPr>
        <w:t>Primăria Poiana Stampei</w:t>
      </w:r>
    </w:p>
    <w:sectPr w:rsidR="00FE11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11CCB"/>
    <w:multiLevelType w:val="hybridMultilevel"/>
    <w:tmpl w:val="253817F4"/>
    <w:lvl w:ilvl="0" w:tplc="DF66E3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7113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1C6"/>
    <w:rsid w:val="00000AC1"/>
    <w:rsid w:val="001B5CF1"/>
    <w:rsid w:val="00612000"/>
    <w:rsid w:val="00755E4D"/>
    <w:rsid w:val="00A420F2"/>
    <w:rsid w:val="00FE1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AC239"/>
  <w15:chartTrackingRefBased/>
  <w15:docId w15:val="{014D9B15-E4E6-4AE4-90E4-085DC93E7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o-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FE11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FE11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FE11C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FE11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FE11C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FE11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FE11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FE11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FE11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FE11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FE11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FE11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FE11C6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FE11C6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FE11C6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FE11C6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FE11C6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FE11C6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FE11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FE11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FE11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FE11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FE11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FE11C6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FE11C6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FE11C6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FE11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FE11C6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FE11C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alimani.ro/documente/2025-09-17-calimani-Documente+concurs+Vis+de+copil.z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310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Liviu Hutanu</cp:lastModifiedBy>
  <cp:revision>2</cp:revision>
  <dcterms:created xsi:type="dcterms:W3CDTF">2026-03-13T09:15:00Z</dcterms:created>
  <dcterms:modified xsi:type="dcterms:W3CDTF">2026-03-13T10:13:00Z</dcterms:modified>
</cp:coreProperties>
</file>